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78" w:rsidRDefault="00781B78" w:rsidP="0010110D">
      <w:pPr>
        <w:spacing w:after="0" w:line="240" w:lineRule="auto"/>
        <w:ind w:left="144" w:right="144"/>
        <w:jc w:val="center"/>
        <w:rPr>
          <w:b/>
        </w:rPr>
      </w:pPr>
      <w:r w:rsidRPr="00781B78">
        <w:rPr>
          <w:b/>
        </w:rPr>
        <w:t>Okauchee Lake Yacht Club</w:t>
      </w:r>
    </w:p>
    <w:p w:rsidR="0010110D" w:rsidRPr="0010110D" w:rsidRDefault="0010110D" w:rsidP="0010110D">
      <w:pPr>
        <w:spacing w:after="0" w:line="240" w:lineRule="auto"/>
        <w:ind w:left="144" w:right="144"/>
        <w:jc w:val="center"/>
      </w:pPr>
      <w:r w:rsidRPr="0010110D">
        <w:t>W340N6338 Breezy Point Rd.</w:t>
      </w:r>
    </w:p>
    <w:p w:rsidR="0010110D" w:rsidRPr="0010110D" w:rsidRDefault="0010110D" w:rsidP="0010110D">
      <w:pPr>
        <w:spacing w:after="0" w:line="240" w:lineRule="auto"/>
        <w:ind w:left="144" w:right="144"/>
        <w:jc w:val="center"/>
      </w:pPr>
      <w:r w:rsidRPr="0010110D">
        <w:t>Oconomowoc, WI 53066</w:t>
      </w:r>
    </w:p>
    <w:p w:rsidR="00781B78" w:rsidRPr="00781B78" w:rsidRDefault="00781B78" w:rsidP="00E84645">
      <w:pPr>
        <w:spacing w:after="120" w:line="240" w:lineRule="auto"/>
        <w:ind w:left="144" w:right="144"/>
        <w:jc w:val="center"/>
        <w:rPr>
          <w:b/>
        </w:rPr>
      </w:pPr>
      <w:r w:rsidRPr="00781B78">
        <w:rPr>
          <w:b/>
        </w:rPr>
        <w:t>2017 SAILING INSTRUCTIONS</w:t>
      </w:r>
    </w:p>
    <w:p w:rsidR="00781B78" w:rsidRPr="00781B78" w:rsidRDefault="00781B78" w:rsidP="00581B99">
      <w:pPr>
        <w:spacing w:after="80" w:line="240" w:lineRule="auto"/>
        <w:ind w:left="144" w:right="144"/>
        <w:rPr>
          <w:b/>
        </w:rPr>
      </w:pPr>
      <w:r>
        <w:t>1.</w:t>
      </w:r>
      <w:r>
        <w:tab/>
      </w:r>
      <w:r w:rsidRPr="00781B78">
        <w:rPr>
          <w:b/>
        </w:rPr>
        <w:t>RULES</w:t>
      </w:r>
    </w:p>
    <w:p w:rsidR="00781B78" w:rsidRDefault="00781B78" w:rsidP="00581B99">
      <w:pPr>
        <w:spacing w:after="80" w:line="240" w:lineRule="auto"/>
        <w:ind w:left="144" w:right="144"/>
      </w:pPr>
      <w:r>
        <w:t>1.1</w:t>
      </w:r>
      <w:r>
        <w:tab/>
        <w:t>The regatta will be governed by the rules as defined in The Racing Rules of Sailing including US Sailing Prescriptions.</w:t>
      </w:r>
    </w:p>
    <w:p w:rsidR="00E84645" w:rsidRDefault="00E84645" w:rsidP="00581B99">
      <w:pPr>
        <w:spacing w:after="80" w:line="240" w:lineRule="auto"/>
        <w:ind w:left="144" w:right="144"/>
      </w:pPr>
      <w:r w:rsidRPr="00E84645">
        <w:t>1.3</w:t>
      </w:r>
      <w:r w:rsidRPr="00E84645">
        <w:tab/>
        <w:t xml:space="preserve">A skipper of any boat must be an </w:t>
      </w:r>
      <w:r>
        <w:t xml:space="preserve">appropriate level </w:t>
      </w:r>
      <w:r w:rsidRPr="00E84645">
        <w:t>OLYC Sailing member</w:t>
      </w:r>
      <w:r>
        <w:t xml:space="preserve"> and have </w:t>
      </w:r>
      <w:r w:rsidR="00B45D33">
        <w:t>executed themselves</w:t>
      </w:r>
      <w:r>
        <w:t xml:space="preserve"> (or via </w:t>
      </w:r>
      <w:r w:rsidR="00581B99">
        <w:t xml:space="preserve">parent or </w:t>
      </w:r>
      <w:r>
        <w:t xml:space="preserve">guardian) the OLYC waiver of liability </w:t>
      </w:r>
      <w:r w:rsidR="00B45D33">
        <w:t>form.</w:t>
      </w:r>
    </w:p>
    <w:p w:rsidR="00781B78" w:rsidRDefault="00781B78" w:rsidP="00581B99">
      <w:pPr>
        <w:spacing w:after="80" w:line="240" w:lineRule="auto"/>
        <w:ind w:left="144" w:right="144"/>
      </w:pPr>
      <w:r>
        <w:t>1.2</w:t>
      </w:r>
      <w:r>
        <w:tab/>
        <w:t>Dues must be paid</w:t>
      </w:r>
      <w:r w:rsidR="00B45D33">
        <w:t xml:space="preserve"> and waiver executed</w:t>
      </w:r>
      <w:r>
        <w:t xml:space="preserve"> before the first race.  Races sailed before receipt of dues </w:t>
      </w:r>
      <w:r w:rsidR="00B45D33">
        <w:t xml:space="preserve">or execution of the waiver </w:t>
      </w:r>
      <w:r>
        <w:t>shall be scored DNC.</w:t>
      </w:r>
    </w:p>
    <w:p w:rsidR="00781B78" w:rsidRDefault="00781B78" w:rsidP="00581B99">
      <w:pPr>
        <w:spacing w:after="80" w:line="240" w:lineRule="auto"/>
        <w:ind w:left="144" w:right="144"/>
      </w:pPr>
      <w:r>
        <w:t>1.4</w:t>
      </w:r>
      <w:r>
        <w:tab/>
        <w:t xml:space="preserve">Second crews must be OLYC Sailing (if adult) or </w:t>
      </w:r>
      <w:r w:rsidR="00B45D33">
        <w:t>junior</w:t>
      </w:r>
      <w:r>
        <w:t xml:space="preserve"> members after three races. The OLYC Board, by majority vote, has the option of disqualifying any yacht in violation of this rule.</w:t>
      </w:r>
    </w:p>
    <w:p w:rsidR="00781B78" w:rsidRPr="00781B78" w:rsidRDefault="00781B78" w:rsidP="00581B99">
      <w:pPr>
        <w:spacing w:after="80" w:line="240" w:lineRule="auto"/>
        <w:ind w:left="144" w:right="144"/>
        <w:rPr>
          <w:b/>
        </w:rPr>
      </w:pPr>
      <w:r>
        <w:t>2.</w:t>
      </w:r>
      <w:r>
        <w:tab/>
      </w:r>
      <w:r w:rsidRPr="00781B78">
        <w:rPr>
          <w:b/>
        </w:rPr>
        <w:t>NOTICES TO COMPETITORS</w:t>
      </w:r>
    </w:p>
    <w:p w:rsidR="00781B78" w:rsidRDefault="00781B78" w:rsidP="00581B99">
      <w:pPr>
        <w:spacing w:after="80" w:line="240" w:lineRule="auto"/>
        <w:ind w:left="144" w:right="144"/>
      </w:pPr>
      <w:r>
        <w:t>2.1</w:t>
      </w:r>
      <w:r>
        <w:tab/>
        <w:t>Notices to competitors will be posted on the OLYC.org website, or via email.</w:t>
      </w:r>
    </w:p>
    <w:p w:rsidR="00781B78" w:rsidRDefault="00781B78" w:rsidP="00581B99">
      <w:pPr>
        <w:spacing w:after="80" w:line="240" w:lineRule="auto"/>
        <w:ind w:left="144" w:right="144"/>
      </w:pPr>
      <w:r>
        <w:t>2.2</w:t>
      </w:r>
      <w:r>
        <w:tab/>
      </w:r>
      <w:r w:rsidR="00581B99">
        <w:t>C</w:t>
      </w:r>
      <w:r>
        <w:t xml:space="preserve">ompetitors radio channel </w:t>
      </w:r>
      <w:r w:rsidR="00581B99">
        <w:t xml:space="preserve">for C and MC fleets </w:t>
      </w:r>
      <w:r>
        <w:t xml:space="preserve">is VHF 68. </w:t>
      </w:r>
    </w:p>
    <w:p w:rsidR="00781B78" w:rsidRPr="00781B78" w:rsidRDefault="00781B78" w:rsidP="00581B99">
      <w:pPr>
        <w:spacing w:after="80" w:line="240" w:lineRule="auto"/>
        <w:ind w:left="144" w:right="144"/>
        <w:rPr>
          <w:b/>
        </w:rPr>
      </w:pPr>
      <w:r>
        <w:t>3.</w:t>
      </w:r>
      <w:r>
        <w:tab/>
      </w:r>
      <w:r w:rsidRPr="00781B78">
        <w:rPr>
          <w:b/>
        </w:rPr>
        <w:t>CHANGES TO SAILING INSTRUCTIONS</w:t>
      </w:r>
    </w:p>
    <w:p w:rsidR="00781B78" w:rsidRDefault="00781B78" w:rsidP="00581B99">
      <w:pPr>
        <w:spacing w:after="80" w:line="240" w:lineRule="auto"/>
        <w:ind w:left="144" w:right="144"/>
      </w:pPr>
      <w:r>
        <w:t xml:space="preserve">Any change to the sailing instructions will be sent to all registered skippers in each respective class. </w:t>
      </w:r>
    </w:p>
    <w:p w:rsidR="00781B78" w:rsidRPr="00781B78" w:rsidRDefault="00781B78" w:rsidP="00581B99">
      <w:pPr>
        <w:spacing w:after="80" w:line="240" w:lineRule="auto"/>
        <w:ind w:left="144" w:right="144"/>
        <w:rPr>
          <w:b/>
        </w:rPr>
      </w:pPr>
      <w:r>
        <w:t>4.</w:t>
      </w:r>
      <w:r>
        <w:tab/>
      </w:r>
      <w:r w:rsidRPr="00781B78">
        <w:rPr>
          <w:b/>
        </w:rPr>
        <w:t>SIGNALS MADE ASHORE</w:t>
      </w:r>
    </w:p>
    <w:p w:rsidR="00781B78" w:rsidRDefault="00781B78" w:rsidP="00581B99">
      <w:pPr>
        <w:spacing w:after="80" w:line="240" w:lineRule="auto"/>
        <w:ind w:left="144" w:right="144"/>
      </w:pPr>
      <w:r>
        <w:t>Signals made ashore will be displayed at the Okauchee Lake Yacht Club</w:t>
      </w:r>
    </w:p>
    <w:p w:rsidR="00781B78" w:rsidRDefault="00781B78" w:rsidP="00581B99">
      <w:pPr>
        <w:spacing w:after="80" w:line="240" w:lineRule="auto"/>
        <w:ind w:left="144" w:right="144"/>
      </w:pPr>
      <w:r>
        <w:t>5.</w:t>
      </w:r>
      <w:r>
        <w:tab/>
      </w:r>
      <w:r w:rsidRPr="00781B78">
        <w:rPr>
          <w:b/>
        </w:rPr>
        <w:t>SCHEDULE OF RACES</w:t>
      </w:r>
    </w:p>
    <w:p w:rsidR="00781B78" w:rsidRDefault="00781B78" w:rsidP="00581B99">
      <w:pPr>
        <w:spacing w:after="80" w:line="240" w:lineRule="auto"/>
        <w:ind w:left="144" w:right="144"/>
      </w:pPr>
      <w:r>
        <w:t>5.1</w:t>
      </w:r>
      <w:r>
        <w:tab/>
        <w:t xml:space="preserve">Races are scheduled and published by the OLYC Board of Directors and may be subject to change.  </w:t>
      </w:r>
      <w:r w:rsidRPr="0000195E">
        <w:rPr>
          <w:u w:val="single"/>
        </w:rPr>
        <w:t>The official schedule is found on the OLYC website</w:t>
      </w:r>
      <w:r>
        <w:t xml:space="preserve">.  </w:t>
      </w:r>
    </w:p>
    <w:p w:rsidR="00781B78" w:rsidRDefault="00781B78" w:rsidP="00581B99">
      <w:pPr>
        <w:spacing w:after="80" w:line="240" w:lineRule="auto"/>
        <w:ind w:left="144" w:right="144"/>
      </w:pPr>
      <w:r>
        <w:t>5.2</w:t>
      </w:r>
      <w:r>
        <w:tab/>
        <w:t xml:space="preserve">The scheduled time of the warning signal for the each race is 10:00 for morning races, 1:30 for afternoon races and 6:30 for evening races except late summer evening races may begin earlier.  See published schedule. </w:t>
      </w:r>
    </w:p>
    <w:p w:rsidR="00781B78" w:rsidRDefault="00781B78" w:rsidP="00581B99">
      <w:pPr>
        <w:spacing w:after="80" w:line="240" w:lineRule="auto"/>
        <w:ind w:left="144" w:right="144"/>
      </w:pPr>
      <w:r>
        <w:t>5.3</w:t>
      </w:r>
      <w:r>
        <w:tab/>
        <w:t>No season race may start after 12:00 noon on Labor Day.</w:t>
      </w:r>
    </w:p>
    <w:p w:rsidR="00781B78" w:rsidRDefault="00781B78" w:rsidP="00581B99">
      <w:pPr>
        <w:spacing w:after="80" w:line="240" w:lineRule="auto"/>
        <w:ind w:left="144" w:right="144"/>
      </w:pPr>
      <w:r>
        <w:t>5.4</w:t>
      </w:r>
      <w:r>
        <w:tab/>
        <w:t xml:space="preserve">Races may be postponed for up to one hour from the scheduled starting time.  </w:t>
      </w:r>
    </w:p>
    <w:p w:rsidR="00781B78" w:rsidRDefault="00781B78" w:rsidP="00581B99">
      <w:pPr>
        <w:spacing w:after="80" w:line="240" w:lineRule="auto"/>
        <w:ind w:left="144" w:right="144"/>
      </w:pPr>
      <w:r>
        <w:t>5.5</w:t>
      </w:r>
      <w:r>
        <w:tab/>
        <w:t xml:space="preserve">When </w:t>
      </w:r>
      <w:r w:rsidR="00B45D33">
        <w:t>sailing</w:t>
      </w:r>
      <w:r>
        <w:t xml:space="preserve"> back to back races, no races shall be started more than one hour after the last boat finishes.  If multiple fleets are on the race course, the timer starts when the last boat of the last fleet has finished.  If a boat retires, they are not considered on the race course.   </w:t>
      </w:r>
    </w:p>
    <w:p w:rsidR="00781B78" w:rsidRDefault="00781B78" w:rsidP="00581B99">
      <w:pPr>
        <w:spacing w:after="80" w:line="240" w:lineRule="auto"/>
        <w:ind w:left="144" w:right="144"/>
      </w:pPr>
      <w:r>
        <w:t>5.6</w:t>
      </w:r>
      <w:r>
        <w:tab/>
        <w:t>Make-up races may only be scheduled with 100% consent from all competitors of a particular fleet and the approval of the Rear commodore.</w:t>
      </w:r>
    </w:p>
    <w:p w:rsidR="00781B78" w:rsidRPr="00781B78" w:rsidRDefault="00781B78" w:rsidP="00581B99">
      <w:pPr>
        <w:spacing w:after="80" w:line="240" w:lineRule="auto"/>
        <w:ind w:left="144" w:right="144"/>
        <w:rPr>
          <w:b/>
        </w:rPr>
      </w:pPr>
      <w:r>
        <w:t>6.</w:t>
      </w:r>
      <w:r>
        <w:tab/>
      </w:r>
      <w:r w:rsidRPr="00781B78">
        <w:rPr>
          <w:b/>
        </w:rPr>
        <w:t>CLASS FLAGS</w:t>
      </w:r>
    </w:p>
    <w:p w:rsidR="00781B78" w:rsidRDefault="00781B78" w:rsidP="00581B99">
      <w:pPr>
        <w:spacing w:after="80" w:line="240" w:lineRule="auto"/>
        <w:ind w:left="144" w:right="144"/>
      </w:pPr>
      <w:r>
        <w:t>Class flags will be the class emblem on a white background</w:t>
      </w:r>
    </w:p>
    <w:p w:rsidR="00781B78" w:rsidRPr="00781B78" w:rsidRDefault="00781B78" w:rsidP="00581B99">
      <w:pPr>
        <w:spacing w:after="80" w:line="240" w:lineRule="auto"/>
        <w:ind w:left="144" w:right="144"/>
        <w:rPr>
          <w:b/>
        </w:rPr>
      </w:pPr>
      <w:r>
        <w:t>7.</w:t>
      </w:r>
      <w:r>
        <w:tab/>
      </w:r>
      <w:r w:rsidRPr="00781B78">
        <w:rPr>
          <w:b/>
        </w:rPr>
        <w:t>RACING AREA</w:t>
      </w:r>
    </w:p>
    <w:p w:rsidR="00781B78" w:rsidRDefault="00781B78" w:rsidP="00581B99">
      <w:pPr>
        <w:spacing w:after="80" w:line="240" w:lineRule="auto"/>
        <w:ind w:left="144" w:right="144"/>
      </w:pPr>
      <w:r>
        <w:t>The navigable waters of Okauchee Lake.</w:t>
      </w:r>
    </w:p>
    <w:p w:rsidR="00781B78" w:rsidRDefault="00781B78" w:rsidP="00581B99">
      <w:pPr>
        <w:spacing w:after="80" w:line="240" w:lineRule="auto"/>
        <w:ind w:left="144" w:right="144"/>
      </w:pPr>
      <w:r>
        <w:t>8.</w:t>
      </w:r>
      <w:r>
        <w:tab/>
      </w:r>
      <w:r w:rsidRPr="00781B78">
        <w:rPr>
          <w:b/>
        </w:rPr>
        <w:t>THE COURSES</w:t>
      </w:r>
    </w:p>
    <w:p w:rsidR="00781B78" w:rsidRDefault="00781B78" w:rsidP="00581B99">
      <w:pPr>
        <w:spacing w:after="80" w:line="240" w:lineRule="auto"/>
        <w:ind w:left="144" w:right="144"/>
      </w:pPr>
      <w:r>
        <w:lastRenderedPageBreak/>
        <w:t>8.1</w:t>
      </w:r>
      <w:r>
        <w:tab/>
        <w:t>The diagrams in the attached “Course Illustrations” show the courses, including the order in which marks are to be passed, and the side on which each mark is to be left. The approximate course length will be set based on the “Course Leg Lengths” table attached.</w:t>
      </w:r>
    </w:p>
    <w:p w:rsidR="00781B78" w:rsidRDefault="00781B78" w:rsidP="00581B99">
      <w:pPr>
        <w:spacing w:after="80" w:line="240" w:lineRule="auto"/>
        <w:ind w:left="144" w:right="144"/>
      </w:pPr>
      <w:r>
        <w:t>8.2</w:t>
      </w:r>
      <w:r>
        <w:tab/>
        <w:t>No later than the warning signal, the race committee signal boat will display the approximate course display shorthand as described on the “Course Illustrations</w:t>
      </w:r>
      <w:r w:rsidR="00B45D33">
        <w:t>”.</w:t>
      </w:r>
      <w:r>
        <w:t xml:space="preserve">  </w:t>
      </w:r>
    </w:p>
    <w:p w:rsidR="00781B78" w:rsidRPr="00781B78" w:rsidRDefault="00781B78" w:rsidP="00581B99">
      <w:pPr>
        <w:spacing w:after="80" w:line="240" w:lineRule="auto"/>
        <w:ind w:left="144" w:right="144"/>
        <w:rPr>
          <w:b/>
        </w:rPr>
      </w:pPr>
      <w:r>
        <w:t>9.</w:t>
      </w:r>
      <w:r>
        <w:tab/>
      </w:r>
      <w:r w:rsidRPr="00781B78">
        <w:rPr>
          <w:b/>
        </w:rPr>
        <w:t>MARKS</w:t>
      </w:r>
    </w:p>
    <w:p w:rsidR="00781B78" w:rsidRDefault="00781B78" w:rsidP="00581B99">
      <w:pPr>
        <w:spacing w:after="80" w:line="240" w:lineRule="auto"/>
        <w:ind w:left="144" w:right="144"/>
      </w:pPr>
      <w:r>
        <w:t>9.1</w:t>
      </w:r>
      <w:r>
        <w:tab/>
        <w:t xml:space="preserve">Marks will be Orange or Yellow balls. </w:t>
      </w:r>
    </w:p>
    <w:p w:rsidR="00781B78" w:rsidRPr="00781B78" w:rsidRDefault="00781B78" w:rsidP="00581B99">
      <w:pPr>
        <w:spacing w:after="80" w:line="240" w:lineRule="auto"/>
        <w:ind w:left="144" w:right="144"/>
        <w:rPr>
          <w:b/>
        </w:rPr>
      </w:pPr>
      <w:r>
        <w:t>10.</w:t>
      </w:r>
      <w:r>
        <w:tab/>
      </w:r>
      <w:r w:rsidRPr="00781B78">
        <w:rPr>
          <w:b/>
        </w:rPr>
        <w:t>THE START</w:t>
      </w:r>
    </w:p>
    <w:p w:rsidR="00781B78" w:rsidRDefault="00781B78" w:rsidP="00581B99">
      <w:pPr>
        <w:spacing w:after="80" w:line="240" w:lineRule="auto"/>
        <w:ind w:left="144" w:right="144"/>
      </w:pPr>
      <w:r>
        <w:t>10.1</w:t>
      </w:r>
      <w:r>
        <w:tab/>
        <w:t>Races will be started by using rule 26</w:t>
      </w:r>
      <w:r w:rsidR="00581B99">
        <w:t xml:space="preserve">, except for </w:t>
      </w:r>
      <w:r>
        <w:t>IOD class</w:t>
      </w:r>
      <w:r w:rsidR="00581B99">
        <w:t xml:space="preserve"> races which</w:t>
      </w:r>
      <w:r>
        <w:t xml:space="preserve"> will be started using the sequence defined as Appendix U in the RRS</w:t>
      </w:r>
    </w:p>
    <w:p w:rsidR="00781B78" w:rsidRDefault="00781B78" w:rsidP="00581B99">
      <w:pPr>
        <w:spacing w:after="80" w:line="240" w:lineRule="auto"/>
        <w:ind w:left="144" w:right="144"/>
      </w:pPr>
      <w:r>
        <w:t>10.</w:t>
      </w:r>
      <w:r w:rsidR="00581B99">
        <w:t>2</w:t>
      </w:r>
      <w:r>
        <w:tab/>
        <w:t>The order of fleet starts shall be C, MC, X, IOD.</w:t>
      </w:r>
    </w:p>
    <w:p w:rsidR="00781B78" w:rsidRDefault="00781B78" w:rsidP="00581B99">
      <w:pPr>
        <w:spacing w:after="80" w:line="240" w:lineRule="auto"/>
        <w:ind w:left="144" w:right="144"/>
      </w:pPr>
      <w:r>
        <w:t>10.</w:t>
      </w:r>
      <w:r w:rsidR="00581B99">
        <w:t>3</w:t>
      </w:r>
      <w:r>
        <w:tab/>
        <w:t>The starting line will be between a staff displaying an orange flag on the starting RC vessel at the starboard end and the course side of the port-end starting mark.</w:t>
      </w:r>
    </w:p>
    <w:p w:rsidR="00781B78" w:rsidRPr="00F17728" w:rsidRDefault="00781B78" w:rsidP="00581B99">
      <w:pPr>
        <w:spacing w:after="80" w:line="240" w:lineRule="auto"/>
        <w:ind w:left="144" w:right="144"/>
        <w:rPr>
          <w:u w:val="single"/>
        </w:rPr>
      </w:pPr>
      <w:r>
        <w:t>10.</w:t>
      </w:r>
      <w:r w:rsidR="00581B99">
        <w:t>4</w:t>
      </w:r>
      <w:r>
        <w:tab/>
      </w:r>
      <w:r w:rsidRPr="00F17728">
        <w:rPr>
          <w:u w:val="single"/>
        </w:rPr>
        <w:t>Boats whose warning signal has not been made shall avoid the starting area during the starting sequence for other races.</w:t>
      </w:r>
    </w:p>
    <w:p w:rsidR="00781B78" w:rsidRPr="00781B78" w:rsidRDefault="00781B78" w:rsidP="00581B99">
      <w:pPr>
        <w:spacing w:after="80" w:line="240" w:lineRule="auto"/>
        <w:ind w:left="144" w:right="144"/>
        <w:rPr>
          <w:b/>
        </w:rPr>
      </w:pPr>
      <w:r>
        <w:t>11.</w:t>
      </w:r>
      <w:r>
        <w:tab/>
      </w:r>
      <w:r w:rsidRPr="00781B78">
        <w:rPr>
          <w:b/>
        </w:rPr>
        <w:t>CHANGE OF THE NEXT LEG OF THE COURSE</w:t>
      </w:r>
    </w:p>
    <w:p w:rsidR="00781B78" w:rsidRDefault="00781B78" w:rsidP="00581B99">
      <w:pPr>
        <w:spacing w:after="80" w:line="240" w:lineRule="auto"/>
        <w:ind w:left="144" w:right="144"/>
      </w:pPr>
      <w:r>
        <w:t>11.1</w:t>
      </w:r>
      <w:r>
        <w:tab/>
        <w:t>To change the next leg of the course, the race committee will lay a new mark (or move the finishing line) and remove the original mark as soon as practicable. When in a subsequent change a new mark is replaced, it will be replaced by an original mark.</w:t>
      </w:r>
    </w:p>
    <w:p w:rsidR="00781B78" w:rsidRDefault="00781B78" w:rsidP="00581B99">
      <w:pPr>
        <w:spacing w:after="80" w:line="240" w:lineRule="auto"/>
        <w:ind w:left="144" w:right="144"/>
      </w:pPr>
      <w:r>
        <w:t>11.2</w:t>
      </w:r>
      <w:r>
        <w:tab/>
        <w:t>To change the next leg of the course, the race committee shall display code flag C, but need not have repetitive sound signals, nor display new compass bearing, nor use green or red shapes.</w:t>
      </w:r>
      <w:r w:rsidR="00B45D33">
        <w:t xml:space="preserve"> </w:t>
      </w:r>
      <w:r w:rsidR="00B45D33" w:rsidRPr="00B45D33">
        <w:t>This changes rule 33.</w:t>
      </w:r>
      <w:r w:rsidR="00B45D33">
        <w:t xml:space="preserve"> </w:t>
      </w:r>
    </w:p>
    <w:p w:rsidR="00781B78" w:rsidRDefault="00781B78" w:rsidP="00581B99">
      <w:pPr>
        <w:spacing w:after="80" w:line="240" w:lineRule="auto"/>
        <w:ind w:left="144" w:right="144"/>
      </w:pPr>
      <w:r>
        <w:t>11.3</w:t>
      </w:r>
      <w:r>
        <w:tab/>
        <w:t>For C and MC fleets, the race committee may, after displaying code flag C, inform all boats by VHF radio communication on the designated competitor’s channel.  This changes rule 33.</w:t>
      </w:r>
    </w:p>
    <w:p w:rsidR="00781B78" w:rsidRPr="00781B78" w:rsidRDefault="00781B78" w:rsidP="00581B99">
      <w:pPr>
        <w:spacing w:after="80" w:line="240" w:lineRule="auto"/>
        <w:ind w:left="144" w:right="144"/>
        <w:rPr>
          <w:b/>
        </w:rPr>
      </w:pPr>
      <w:r>
        <w:t>12.</w:t>
      </w:r>
      <w:r>
        <w:tab/>
      </w:r>
      <w:r w:rsidRPr="00781B78">
        <w:rPr>
          <w:b/>
        </w:rPr>
        <w:t>THE FINISH</w:t>
      </w:r>
    </w:p>
    <w:p w:rsidR="00781B78" w:rsidRDefault="00781B78" w:rsidP="00581B99">
      <w:pPr>
        <w:spacing w:after="80" w:line="240" w:lineRule="auto"/>
        <w:ind w:left="144" w:right="144"/>
      </w:pPr>
      <w:r>
        <w:t>12.1</w:t>
      </w:r>
      <w:r>
        <w:tab/>
        <w:t>The finishing line will be between a staff displaying an orange flag on the finishing mark at the starboard end and the course side of the port-end finishing mark</w:t>
      </w:r>
    </w:p>
    <w:p w:rsidR="00781B78" w:rsidRPr="00781B78" w:rsidRDefault="00781B78" w:rsidP="00581B99">
      <w:pPr>
        <w:spacing w:after="80" w:line="240" w:lineRule="auto"/>
        <w:ind w:left="144" w:right="144"/>
        <w:rPr>
          <w:b/>
        </w:rPr>
      </w:pPr>
      <w:r>
        <w:t>13.</w:t>
      </w:r>
      <w:r>
        <w:tab/>
      </w:r>
      <w:r w:rsidRPr="00781B78">
        <w:rPr>
          <w:b/>
        </w:rPr>
        <w:t>PENALTY SYSTEM</w:t>
      </w:r>
    </w:p>
    <w:p w:rsidR="00781B78" w:rsidRPr="00350322" w:rsidRDefault="00781B78" w:rsidP="00581B99">
      <w:pPr>
        <w:spacing w:after="80" w:line="240" w:lineRule="auto"/>
        <w:ind w:left="144" w:right="144"/>
        <w:rPr>
          <w:i/>
        </w:rPr>
      </w:pPr>
      <w:r>
        <w:t>13.1</w:t>
      </w:r>
      <w:r>
        <w:tab/>
        <w:t>Rule 44.</w:t>
      </w:r>
      <w:r w:rsidR="00581B99">
        <w:t xml:space="preserve">1 and 44.2 shall apply, </w:t>
      </w:r>
      <w:r w:rsidR="00581B99" w:rsidRPr="00F17728">
        <w:rPr>
          <w:u w:val="single"/>
        </w:rPr>
        <w:t>but 44.3</w:t>
      </w:r>
      <w:r w:rsidRPr="00F17728">
        <w:rPr>
          <w:u w:val="single"/>
        </w:rPr>
        <w:t xml:space="preserve"> (Scoring Penalty) shall not apply</w:t>
      </w:r>
      <w:r w:rsidRPr="00350322">
        <w:rPr>
          <w:i/>
        </w:rPr>
        <w:t>.</w:t>
      </w:r>
      <w:r w:rsidR="00350322" w:rsidRPr="00350322">
        <w:rPr>
          <w:i/>
        </w:rPr>
        <w:t xml:space="preserve"> (Clarification added)</w:t>
      </w:r>
    </w:p>
    <w:p w:rsidR="00781B78" w:rsidRPr="00781B78" w:rsidRDefault="00781B78" w:rsidP="00581B99">
      <w:pPr>
        <w:spacing w:after="80" w:line="240" w:lineRule="auto"/>
        <w:ind w:left="144" w:right="144"/>
        <w:rPr>
          <w:b/>
        </w:rPr>
      </w:pPr>
      <w:r>
        <w:t>14.</w:t>
      </w:r>
      <w:r>
        <w:tab/>
      </w:r>
      <w:r w:rsidRPr="00781B78">
        <w:rPr>
          <w:b/>
        </w:rPr>
        <w:t>TIME LIMITS AND TARGET TIMES</w:t>
      </w:r>
    </w:p>
    <w:p w:rsidR="00781B78" w:rsidRDefault="00781B78" w:rsidP="00581B99">
      <w:pPr>
        <w:spacing w:after="80" w:line="240" w:lineRule="auto"/>
        <w:ind w:left="144" w:right="144"/>
      </w:pPr>
      <w:r>
        <w:t>14.1</w:t>
      </w:r>
      <w:r>
        <w:tab/>
        <w:t>Time limits and target times are as follows:</w:t>
      </w:r>
    </w:p>
    <w:tbl>
      <w:tblPr>
        <w:tblStyle w:val="TableGrid"/>
        <w:tblW w:w="0" w:type="auto"/>
        <w:tblInd w:w="1138" w:type="dxa"/>
        <w:tblLook w:val="04A0" w:firstRow="1" w:lastRow="0" w:firstColumn="1" w:lastColumn="0" w:noHBand="0" w:noVBand="1"/>
      </w:tblPr>
      <w:tblGrid>
        <w:gridCol w:w="1725"/>
        <w:gridCol w:w="3095"/>
        <w:gridCol w:w="1710"/>
      </w:tblGrid>
      <w:tr w:rsidR="00781B78" w:rsidRPr="00781B78" w:rsidTr="00B45D33">
        <w:tc>
          <w:tcPr>
            <w:tcW w:w="1725" w:type="dxa"/>
          </w:tcPr>
          <w:p w:rsidR="00781B78" w:rsidRPr="00781B78" w:rsidRDefault="00781B78" w:rsidP="00581B99">
            <w:pPr>
              <w:tabs>
                <w:tab w:val="left" w:pos="1080"/>
              </w:tabs>
              <w:spacing w:before="120" w:after="80"/>
              <w:ind w:left="144" w:right="144"/>
              <w:jc w:val="both"/>
              <w:rPr>
                <w:rFonts w:ascii="Arial" w:hAnsi="Arial"/>
                <w:sz w:val="24"/>
                <w:szCs w:val="24"/>
                <w:lang w:val="en-GB"/>
              </w:rPr>
            </w:pPr>
            <w:r w:rsidRPr="00781B78">
              <w:rPr>
                <w:rFonts w:ascii="Arial" w:hAnsi="Arial"/>
                <w:sz w:val="24"/>
                <w:szCs w:val="24"/>
                <w:lang w:val="en-GB"/>
              </w:rPr>
              <w:t>Class</w:t>
            </w:r>
          </w:p>
        </w:tc>
        <w:tc>
          <w:tcPr>
            <w:tcW w:w="3095" w:type="dxa"/>
          </w:tcPr>
          <w:p w:rsidR="00781B78" w:rsidRPr="00781B78" w:rsidRDefault="00781B78" w:rsidP="00581B99">
            <w:pPr>
              <w:tabs>
                <w:tab w:val="left" w:pos="1080"/>
              </w:tabs>
              <w:spacing w:before="120" w:after="80"/>
              <w:ind w:left="144" w:right="144"/>
              <w:jc w:val="both"/>
              <w:rPr>
                <w:rFonts w:ascii="Arial" w:hAnsi="Arial"/>
                <w:sz w:val="24"/>
                <w:szCs w:val="24"/>
                <w:lang w:val="en-GB"/>
              </w:rPr>
            </w:pPr>
            <w:r w:rsidRPr="00781B78">
              <w:rPr>
                <w:rFonts w:ascii="Arial" w:hAnsi="Arial"/>
                <w:sz w:val="24"/>
                <w:szCs w:val="24"/>
                <w:lang w:val="en-GB"/>
              </w:rPr>
              <w:t>Target time</w:t>
            </w:r>
          </w:p>
        </w:tc>
        <w:tc>
          <w:tcPr>
            <w:tcW w:w="1710" w:type="dxa"/>
          </w:tcPr>
          <w:p w:rsidR="00781B78" w:rsidRPr="00781B78" w:rsidRDefault="00781B78" w:rsidP="00581B99">
            <w:pPr>
              <w:tabs>
                <w:tab w:val="left" w:pos="1080"/>
              </w:tabs>
              <w:spacing w:before="120" w:after="80"/>
              <w:ind w:left="144" w:right="144"/>
              <w:jc w:val="both"/>
              <w:rPr>
                <w:rFonts w:ascii="Arial" w:hAnsi="Arial"/>
                <w:sz w:val="24"/>
                <w:szCs w:val="24"/>
                <w:lang w:val="en-GB"/>
              </w:rPr>
            </w:pPr>
            <w:r w:rsidRPr="00781B78">
              <w:rPr>
                <w:rFonts w:ascii="Arial" w:hAnsi="Arial"/>
                <w:sz w:val="24"/>
                <w:szCs w:val="24"/>
                <w:lang w:val="en-GB"/>
              </w:rPr>
              <w:t>Time Limit</w:t>
            </w:r>
          </w:p>
        </w:tc>
      </w:tr>
      <w:tr w:rsidR="00781B78" w:rsidRPr="00781B78" w:rsidTr="00B45D33">
        <w:tc>
          <w:tcPr>
            <w:tcW w:w="1725" w:type="dxa"/>
          </w:tcPr>
          <w:p w:rsidR="00781B78" w:rsidRPr="00781B78" w:rsidRDefault="00781B78" w:rsidP="00581B99">
            <w:pPr>
              <w:tabs>
                <w:tab w:val="left" w:pos="1080"/>
              </w:tabs>
              <w:spacing w:before="120" w:after="80"/>
              <w:ind w:left="144" w:right="144"/>
              <w:jc w:val="both"/>
              <w:rPr>
                <w:rFonts w:ascii="Arial" w:hAnsi="Arial"/>
                <w:sz w:val="24"/>
                <w:szCs w:val="24"/>
                <w:lang w:val="en-GB"/>
              </w:rPr>
            </w:pPr>
            <w:r w:rsidRPr="00781B78">
              <w:rPr>
                <w:rFonts w:ascii="Arial" w:hAnsi="Arial"/>
                <w:sz w:val="24"/>
                <w:szCs w:val="24"/>
                <w:lang w:val="en-GB"/>
              </w:rPr>
              <w:t>C, MC, X</w:t>
            </w:r>
          </w:p>
        </w:tc>
        <w:tc>
          <w:tcPr>
            <w:tcW w:w="3095" w:type="dxa"/>
          </w:tcPr>
          <w:p w:rsidR="00781B78" w:rsidRPr="00781B78" w:rsidRDefault="00781B78" w:rsidP="00581B99">
            <w:pPr>
              <w:tabs>
                <w:tab w:val="left" w:pos="1080"/>
              </w:tabs>
              <w:spacing w:before="120" w:after="80"/>
              <w:ind w:left="144" w:right="144"/>
              <w:jc w:val="both"/>
              <w:rPr>
                <w:rFonts w:ascii="Arial" w:hAnsi="Arial"/>
                <w:sz w:val="24"/>
                <w:szCs w:val="24"/>
                <w:lang w:val="en-GB"/>
              </w:rPr>
            </w:pPr>
            <w:r w:rsidRPr="00781B78">
              <w:rPr>
                <w:rFonts w:ascii="Arial" w:hAnsi="Arial"/>
                <w:sz w:val="24"/>
                <w:szCs w:val="24"/>
                <w:lang w:val="en-GB"/>
              </w:rPr>
              <w:t>60</w:t>
            </w:r>
            <w:r w:rsidR="00B45D33" w:rsidRPr="00B45D33">
              <w:rPr>
                <w:rFonts w:ascii="Arial" w:hAnsi="Arial"/>
                <w:sz w:val="24"/>
                <w:szCs w:val="24"/>
                <w:u w:val="single"/>
                <w:lang w:val="en-GB"/>
              </w:rPr>
              <w:t>+</w:t>
            </w:r>
            <w:r w:rsidR="00B45D33" w:rsidRPr="00B45D33">
              <w:rPr>
                <w:rFonts w:ascii="Arial" w:hAnsi="Arial"/>
                <w:sz w:val="24"/>
                <w:szCs w:val="24"/>
                <w:lang w:val="en-GB"/>
              </w:rPr>
              <w:t>10</w:t>
            </w:r>
            <w:r w:rsidR="00B45D33">
              <w:rPr>
                <w:rFonts w:ascii="Arial" w:hAnsi="Arial"/>
                <w:sz w:val="24"/>
                <w:szCs w:val="24"/>
                <w:lang w:val="en-GB"/>
              </w:rPr>
              <w:t xml:space="preserve"> or 5</w:t>
            </w:r>
            <w:r w:rsidR="00B45D33" w:rsidRPr="00B45D33">
              <w:rPr>
                <w:rFonts w:ascii="Arial" w:hAnsi="Arial"/>
                <w:sz w:val="24"/>
                <w:szCs w:val="24"/>
                <w:lang w:val="en-GB"/>
              </w:rPr>
              <w:t>0+10</w:t>
            </w:r>
            <w:r w:rsidR="00B45D33">
              <w:rPr>
                <w:rFonts w:ascii="Arial" w:hAnsi="Arial"/>
                <w:sz w:val="24"/>
                <w:szCs w:val="24"/>
                <w:lang w:val="en-GB"/>
              </w:rPr>
              <w:t xml:space="preserve"> B2B</w:t>
            </w:r>
          </w:p>
        </w:tc>
        <w:tc>
          <w:tcPr>
            <w:tcW w:w="1710" w:type="dxa"/>
          </w:tcPr>
          <w:p w:rsidR="00781B78" w:rsidRPr="00781B78" w:rsidRDefault="00781B78" w:rsidP="00581B99">
            <w:pPr>
              <w:tabs>
                <w:tab w:val="left" w:pos="1080"/>
              </w:tabs>
              <w:spacing w:before="120" w:after="80"/>
              <w:ind w:left="144" w:right="144"/>
              <w:jc w:val="both"/>
              <w:rPr>
                <w:rFonts w:ascii="Arial" w:hAnsi="Arial"/>
                <w:sz w:val="24"/>
                <w:szCs w:val="24"/>
                <w:lang w:val="en-GB"/>
              </w:rPr>
            </w:pPr>
            <w:r w:rsidRPr="00781B78">
              <w:rPr>
                <w:rFonts w:ascii="Arial" w:hAnsi="Arial"/>
                <w:sz w:val="24"/>
                <w:szCs w:val="24"/>
                <w:lang w:val="en-GB"/>
              </w:rPr>
              <w:t>90</w:t>
            </w:r>
          </w:p>
        </w:tc>
      </w:tr>
      <w:tr w:rsidR="00781B78" w:rsidRPr="00781B78" w:rsidTr="00B45D33">
        <w:tc>
          <w:tcPr>
            <w:tcW w:w="1725" w:type="dxa"/>
          </w:tcPr>
          <w:p w:rsidR="00781B78" w:rsidRPr="00781B78" w:rsidRDefault="00781B78" w:rsidP="00581B99">
            <w:pPr>
              <w:tabs>
                <w:tab w:val="left" w:pos="1080"/>
              </w:tabs>
              <w:spacing w:before="120" w:after="80"/>
              <w:ind w:left="144" w:right="144"/>
              <w:jc w:val="both"/>
              <w:rPr>
                <w:rFonts w:ascii="Arial" w:hAnsi="Arial"/>
                <w:sz w:val="24"/>
                <w:szCs w:val="24"/>
                <w:lang w:val="en-GB"/>
              </w:rPr>
            </w:pPr>
            <w:r w:rsidRPr="00781B78">
              <w:rPr>
                <w:rFonts w:ascii="Arial" w:hAnsi="Arial"/>
                <w:sz w:val="24"/>
                <w:szCs w:val="24"/>
                <w:lang w:val="en-GB"/>
              </w:rPr>
              <w:t>IOD</w:t>
            </w:r>
          </w:p>
        </w:tc>
        <w:tc>
          <w:tcPr>
            <w:tcW w:w="3095" w:type="dxa"/>
          </w:tcPr>
          <w:p w:rsidR="00781B78" w:rsidRPr="00781B78" w:rsidRDefault="00781B78" w:rsidP="00581B99">
            <w:pPr>
              <w:tabs>
                <w:tab w:val="left" w:pos="1080"/>
              </w:tabs>
              <w:spacing w:before="120" w:after="80"/>
              <w:ind w:left="144" w:right="144"/>
              <w:jc w:val="both"/>
              <w:rPr>
                <w:rFonts w:ascii="Arial" w:hAnsi="Arial"/>
                <w:sz w:val="24"/>
                <w:szCs w:val="24"/>
                <w:lang w:val="en-GB"/>
              </w:rPr>
            </w:pPr>
            <w:r w:rsidRPr="00781B78">
              <w:rPr>
                <w:rFonts w:ascii="Arial" w:hAnsi="Arial"/>
                <w:sz w:val="24"/>
                <w:szCs w:val="24"/>
                <w:lang w:val="en-GB"/>
              </w:rPr>
              <w:t>20</w:t>
            </w:r>
          </w:p>
        </w:tc>
        <w:tc>
          <w:tcPr>
            <w:tcW w:w="1710" w:type="dxa"/>
          </w:tcPr>
          <w:p w:rsidR="00781B78" w:rsidRPr="00781B78" w:rsidRDefault="00781B78" w:rsidP="00581B99">
            <w:pPr>
              <w:tabs>
                <w:tab w:val="left" w:pos="1080"/>
              </w:tabs>
              <w:spacing w:before="120" w:after="80"/>
              <w:ind w:left="144" w:right="144"/>
              <w:jc w:val="both"/>
              <w:rPr>
                <w:rFonts w:ascii="Arial" w:hAnsi="Arial"/>
                <w:sz w:val="24"/>
                <w:szCs w:val="24"/>
                <w:lang w:val="en-GB"/>
              </w:rPr>
            </w:pPr>
            <w:r w:rsidRPr="00781B78">
              <w:rPr>
                <w:rFonts w:ascii="Arial" w:hAnsi="Arial"/>
                <w:sz w:val="24"/>
                <w:szCs w:val="24"/>
                <w:lang w:val="en-GB"/>
              </w:rPr>
              <w:t>30</w:t>
            </w:r>
          </w:p>
        </w:tc>
      </w:tr>
    </w:tbl>
    <w:p w:rsidR="00781B78" w:rsidRDefault="00781B78" w:rsidP="00581B99">
      <w:pPr>
        <w:spacing w:after="80" w:line="240" w:lineRule="auto"/>
        <w:ind w:left="144" w:right="144"/>
      </w:pPr>
      <w:r>
        <w:t>14.2</w:t>
      </w:r>
      <w:r>
        <w:tab/>
        <w:t>Boats failing to finish within 30 after the first boat sails the course and finishes will be scored 1 place worse than the last boat which finished the race within the time limit. This changes rules 35, A4</w:t>
      </w:r>
      <w:r w:rsidR="00B45D33">
        <w:t>,</w:t>
      </w:r>
      <w:r>
        <w:t xml:space="preserve"> A5</w:t>
      </w:r>
      <w:r w:rsidR="00B45D33">
        <w:t xml:space="preserve"> and A9</w:t>
      </w:r>
      <w:r>
        <w:t xml:space="preserve">.     </w:t>
      </w:r>
    </w:p>
    <w:p w:rsidR="00781B78" w:rsidRPr="00781B78" w:rsidRDefault="00781B78" w:rsidP="00581B99">
      <w:pPr>
        <w:spacing w:after="80" w:line="240" w:lineRule="auto"/>
        <w:ind w:left="144" w:right="144"/>
        <w:rPr>
          <w:b/>
        </w:rPr>
      </w:pPr>
      <w:r>
        <w:t>15.</w:t>
      </w:r>
      <w:r>
        <w:tab/>
      </w:r>
      <w:r w:rsidRPr="00781B78">
        <w:rPr>
          <w:b/>
        </w:rPr>
        <w:t>PROTESTS AND REQUESTS FOR REDRESS</w:t>
      </w:r>
    </w:p>
    <w:p w:rsidR="00781B78" w:rsidRDefault="00781B78" w:rsidP="00581B99">
      <w:pPr>
        <w:spacing w:after="80" w:line="240" w:lineRule="auto"/>
        <w:ind w:left="144" w:right="144"/>
      </w:pPr>
      <w:r>
        <w:t>15.1</w:t>
      </w:r>
      <w:r>
        <w:tab/>
        <w:t>Protest forms are available at the Yacht Club and online at OLYC.org.</w:t>
      </w:r>
    </w:p>
    <w:p w:rsidR="00781B78" w:rsidRDefault="00781B78" w:rsidP="00581B99">
      <w:pPr>
        <w:spacing w:after="80" w:line="240" w:lineRule="auto"/>
        <w:ind w:left="144" w:right="144"/>
      </w:pPr>
      <w:r>
        <w:lastRenderedPageBreak/>
        <w:t>15.2</w:t>
      </w:r>
      <w:r>
        <w:tab/>
        <w:t xml:space="preserve"> Protests and requests for redress or reopening shall be delivered to the Rear Commodore, OLYC Board member or Protest Committee member within two hours of the last boat finishing the last race of that class of the day.  </w:t>
      </w:r>
    </w:p>
    <w:p w:rsidR="0010110D" w:rsidRDefault="0010110D" w:rsidP="00581B99">
      <w:pPr>
        <w:spacing w:after="80" w:line="240" w:lineRule="auto"/>
        <w:ind w:left="144" w:right="144"/>
      </w:pPr>
      <w:r>
        <w:t xml:space="preserve">15.3   A yacht may accept a 50% scoring penalty before the protest committee opens a hearing.  </w:t>
      </w:r>
    </w:p>
    <w:p w:rsidR="00781B78" w:rsidRPr="00781B78" w:rsidRDefault="00781B78" w:rsidP="00581B99">
      <w:pPr>
        <w:spacing w:after="80" w:line="240" w:lineRule="auto"/>
        <w:ind w:left="144" w:right="144"/>
        <w:rPr>
          <w:b/>
        </w:rPr>
      </w:pPr>
      <w:r>
        <w:t>16.</w:t>
      </w:r>
      <w:r>
        <w:tab/>
      </w:r>
      <w:r w:rsidRPr="00781B78">
        <w:rPr>
          <w:b/>
        </w:rPr>
        <w:t>SCORING</w:t>
      </w:r>
    </w:p>
    <w:p w:rsidR="00781B78" w:rsidRDefault="00781B78" w:rsidP="00581B99">
      <w:pPr>
        <w:spacing w:after="80" w:line="240" w:lineRule="auto"/>
        <w:ind w:left="144" w:right="144"/>
      </w:pPr>
      <w:r>
        <w:t>16.1</w:t>
      </w:r>
      <w:r>
        <w:tab/>
      </w:r>
      <w:r w:rsidRPr="00F17728">
        <w:rPr>
          <w:u w:val="single"/>
        </w:rPr>
        <w:t>One boat starting constitutes a valid fleet race.</w:t>
      </w:r>
      <w:r>
        <w:t xml:space="preserve">  </w:t>
      </w:r>
      <w:r w:rsidR="00F17728" w:rsidRPr="00F17728">
        <w:rPr>
          <w:i/>
        </w:rPr>
        <w:t>(</w:t>
      </w:r>
      <w:proofErr w:type="gramStart"/>
      <w:r w:rsidR="00F17728" w:rsidRPr="00F17728">
        <w:rPr>
          <w:i/>
        </w:rPr>
        <w:t>formerly</w:t>
      </w:r>
      <w:proofErr w:type="gramEnd"/>
      <w:r w:rsidR="00F17728" w:rsidRPr="00F17728">
        <w:rPr>
          <w:i/>
        </w:rPr>
        <w:t xml:space="preserve"> Wed Night only)</w:t>
      </w:r>
    </w:p>
    <w:p w:rsidR="00781B78" w:rsidRDefault="00781B78" w:rsidP="00581B99">
      <w:pPr>
        <w:spacing w:after="80" w:line="240" w:lineRule="auto"/>
        <w:ind w:left="144" w:right="144"/>
      </w:pPr>
      <w:r>
        <w:t>16.2</w:t>
      </w:r>
      <w:r>
        <w:tab/>
        <w:t>In championship series, there will be one throw-out allowed for each 6 races completed.</w:t>
      </w:r>
      <w:r w:rsidR="00B45D33">
        <w:t xml:space="preserve">  </w:t>
      </w:r>
      <w:r>
        <w:t xml:space="preserve">In Wednesday night series, one </w:t>
      </w:r>
      <w:r w:rsidR="00FF10AA">
        <w:t>throw-out is allowed per season</w:t>
      </w:r>
      <w:r>
        <w:t xml:space="preserve">.    </w:t>
      </w:r>
    </w:p>
    <w:p w:rsidR="00781B78" w:rsidRDefault="00B45D33" w:rsidP="00581B99">
      <w:pPr>
        <w:spacing w:after="80" w:line="240" w:lineRule="auto"/>
        <w:ind w:left="144" w:right="144"/>
      </w:pPr>
      <w:r>
        <w:t>16.3</w:t>
      </w:r>
      <w:r>
        <w:tab/>
      </w:r>
      <w:r w:rsidR="00781B78">
        <w:t xml:space="preserve">One race is required to be completed to constitute a series.    </w:t>
      </w:r>
    </w:p>
    <w:p w:rsidR="00B45D33" w:rsidRDefault="00B45D33" w:rsidP="00581B99">
      <w:pPr>
        <w:spacing w:after="80" w:line="240" w:lineRule="auto"/>
        <w:ind w:left="144" w:right="144"/>
      </w:pPr>
      <w:r>
        <w:t xml:space="preserve">16.4   OLYC scoring shall use the procedure described in RRS appendix A #9 for scoring.  </w:t>
      </w:r>
    </w:p>
    <w:p w:rsidR="00781B78" w:rsidRPr="00781B78" w:rsidRDefault="00781B78" w:rsidP="00581B99">
      <w:pPr>
        <w:spacing w:after="80" w:line="240" w:lineRule="auto"/>
        <w:ind w:left="144" w:right="144"/>
        <w:rPr>
          <w:b/>
        </w:rPr>
      </w:pPr>
      <w:r>
        <w:t>17.</w:t>
      </w:r>
      <w:r>
        <w:tab/>
      </w:r>
      <w:r w:rsidRPr="00781B78">
        <w:rPr>
          <w:b/>
        </w:rPr>
        <w:t>SAFETY REGULATIONS</w:t>
      </w:r>
    </w:p>
    <w:p w:rsidR="00781B78" w:rsidRDefault="00781B78" w:rsidP="00581B99">
      <w:pPr>
        <w:spacing w:after="80" w:line="240" w:lineRule="auto"/>
        <w:ind w:left="144" w:right="144"/>
      </w:pPr>
      <w:r>
        <w:t>17.1</w:t>
      </w:r>
      <w:r>
        <w:tab/>
        <w:t>A boat that retires from a race shall notify the race committee as soon as possible.</w:t>
      </w:r>
    </w:p>
    <w:p w:rsidR="00781B78" w:rsidRDefault="00781B78" w:rsidP="00581B99">
      <w:pPr>
        <w:spacing w:after="80" w:line="240" w:lineRule="auto"/>
        <w:ind w:left="144" w:right="144"/>
      </w:pPr>
      <w:r>
        <w:t>17.2</w:t>
      </w:r>
      <w:r>
        <w:tab/>
        <w:t xml:space="preserve">IOD and X sailors are required to wear </w:t>
      </w:r>
      <w:r w:rsidR="00FF10AA">
        <w:t xml:space="preserve">appropriated buckled </w:t>
      </w:r>
      <w:r>
        <w:t xml:space="preserve">Coast Guard Approved personal flotation devices shore to shore.  </w:t>
      </w:r>
    </w:p>
    <w:p w:rsidR="00781B78" w:rsidRPr="00781B78" w:rsidRDefault="00781B78" w:rsidP="00581B99">
      <w:pPr>
        <w:spacing w:after="80" w:line="240" w:lineRule="auto"/>
        <w:ind w:left="144" w:right="144"/>
        <w:rPr>
          <w:b/>
        </w:rPr>
      </w:pPr>
      <w:r>
        <w:t>18.</w:t>
      </w:r>
      <w:r>
        <w:tab/>
      </w:r>
      <w:r w:rsidRPr="00781B78">
        <w:rPr>
          <w:b/>
        </w:rPr>
        <w:t>RADIO COMMUNICATION</w:t>
      </w:r>
    </w:p>
    <w:p w:rsidR="00781B78" w:rsidRDefault="00781B78" w:rsidP="00581B99">
      <w:pPr>
        <w:spacing w:after="80" w:line="240" w:lineRule="auto"/>
        <w:ind w:left="144" w:right="144"/>
      </w:pPr>
      <w:r>
        <w:t xml:space="preserve">Except in an emergency, a boat shall neither make radio transmissions while racing nor receive radio communications not available to all boats. This restriction also applies to mobile telephones.    </w:t>
      </w:r>
    </w:p>
    <w:p w:rsidR="00781B78" w:rsidRPr="00781B78" w:rsidRDefault="00781B78" w:rsidP="00581B99">
      <w:pPr>
        <w:spacing w:after="80" w:line="240" w:lineRule="auto"/>
        <w:ind w:left="144" w:right="144"/>
        <w:rPr>
          <w:b/>
        </w:rPr>
      </w:pPr>
      <w:r>
        <w:t>19.</w:t>
      </w:r>
      <w:r>
        <w:tab/>
      </w:r>
      <w:r w:rsidRPr="00781B78">
        <w:rPr>
          <w:b/>
        </w:rPr>
        <w:t>DISCLAIMER OF LIABILITY</w:t>
      </w:r>
    </w:p>
    <w:p w:rsidR="00213BAF" w:rsidRDefault="00781B78" w:rsidP="00581B99">
      <w:pPr>
        <w:spacing w:after="80" w:line="240" w:lineRule="auto"/>
        <w:ind w:left="144" w:right="144"/>
      </w:pPr>
      <w:r>
        <w:t xml:space="preserve">Competitors participate entirely at their own risk. See rule 4, Decision to Race. The organizing authority will not accept any liability for material damage or personal injury or death sustained in conjunction with or prior to, during, or after </w:t>
      </w:r>
      <w:r w:rsidR="00FF10AA">
        <w:t>OLYC</w:t>
      </w:r>
      <w:r>
        <w:t xml:space="preserve"> </w:t>
      </w:r>
      <w:r w:rsidR="00FF10AA">
        <w:t>scheduled races</w:t>
      </w:r>
      <w:r>
        <w:t xml:space="preserve">.    </w:t>
      </w:r>
      <w:r w:rsidR="0000195E">
        <w:t>Every competitor or parent of a youth competitor must complete an OLYC Waiver of Liability.  Failure to do so shall disqualify the yacht scores in violation of this requirement.</w:t>
      </w:r>
    </w:p>
    <w:p w:rsidR="004A56CB" w:rsidRDefault="004A56CB" w:rsidP="00581B99">
      <w:pPr>
        <w:spacing w:after="80" w:line="240" w:lineRule="auto"/>
        <w:ind w:left="144" w:right="144"/>
      </w:pPr>
    </w:p>
    <w:p w:rsidR="004A56CB" w:rsidRDefault="004A56CB" w:rsidP="00581B99">
      <w:pPr>
        <w:spacing w:after="80" w:line="240" w:lineRule="auto"/>
        <w:ind w:left="144" w:right="144"/>
        <w:rPr>
          <w:b/>
        </w:rPr>
      </w:pPr>
      <w:r>
        <w:t xml:space="preserve">20.    </w:t>
      </w:r>
      <w:r w:rsidRPr="004A56CB">
        <w:rPr>
          <w:b/>
        </w:rPr>
        <w:t>Class X Wednesday Night Mentor Program</w:t>
      </w:r>
    </w:p>
    <w:p w:rsidR="004A56CB" w:rsidRDefault="004A56CB" w:rsidP="00581B99">
      <w:pPr>
        <w:spacing w:after="80" w:line="240" w:lineRule="auto"/>
        <w:ind w:left="144" w:right="144"/>
      </w:pPr>
      <w:r>
        <w:t xml:space="preserve">All class X Wednesday night races may be sailed with an adult mentor.  Each race will count toward cumulative points for the Wednesday night series.  </w:t>
      </w:r>
    </w:p>
    <w:p w:rsidR="00663C61" w:rsidRDefault="00663C61" w:rsidP="00581B99">
      <w:pPr>
        <w:spacing w:after="80" w:line="240" w:lineRule="auto"/>
        <w:ind w:left="144" w:right="144"/>
        <w:rPr>
          <w:b/>
        </w:rPr>
      </w:pPr>
      <w:r>
        <w:t xml:space="preserve">21. </w:t>
      </w:r>
      <w:r>
        <w:rPr>
          <w:b/>
        </w:rPr>
        <w:t>Assistance</w:t>
      </w:r>
    </w:p>
    <w:p w:rsidR="00663C61" w:rsidRDefault="00663C61" w:rsidP="00581B99">
      <w:pPr>
        <w:spacing w:after="80" w:line="240" w:lineRule="auto"/>
        <w:ind w:left="144" w:right="144"/>
      </w:pPr>
      <w:r>
        <w:t>A yacht in distress may continue racing after receiving outside assistance.  She is not required to retire from the race.</w:t>
      </w:r>
    </w:p>
    <w:p w:rsidR="00663C61" w:rsidRDefault="00663C61" w:rsidP="00581B99">
      <w:pPr>
        <w:spacing w:after="80" w:line="240" w:lineRule="auto"/>
        <w:ind w:left="144" w:right="144"/>
      </w:pPr>
    </w:p>
    <w:p w:rsidR="003324FE" w:rsidRDefault="003324FE" w:rsidP="00581B99">
      <w:pPr>
        <w:spacing w:after="80" w:line="240" w:lineRule="auto"/>
        <w:ind w:left="144" w:right="144"/>
      </w:pPr>
      <w:r>
        <w:t>2</w:t>
      </w:r>
      <w:r w:rsidR="00663C61">
        <w:t>2</w:t>
      </w:r>
      <w:r>
        <w:t xml:space="preserve">. </w:t>
      </w:r>
      <w:r w:rsidRPr="003324FE">
        <w:rPr>
          <w:b/>
        </w:rPr>
        <w:t>2017 Fleet Captains</w:t>
      </w:r>
      <w:bookmarkStart w:id="0" w:name="_GoBack"/>
      <w:bookmarkEnd w:id="0"/>
    </w:p>
    <w:p w:rsidR="003324FE" w:rsidRDefault="003324FE" w:rsidP="00581B99">
      <w:pPr>
        <w:spacing w:after="80" w:line="240" w:lineRule="auto"/>
        <w:ind w:left="144" w:right="144"/>
      </w:pPr>
      <w:r>
        <w:t xml:space="preserve">C – Chris </w:t>
      </w:r>
      <w:proofErr w:type="spellStart"/>
      <w:r>
        <w:t>Pinahs</w:t>
      </w:r>
      <w:proofErr w:type="spellEnd"/>
    </w:p>
    <w:p w:rsidR="003324FE" w:rsidRDefault="003324FE" w:rsidP="00581B99">
      <w:pPr>
        <w:spacing w:after="80" w:line="240" w:lineRule="auto"/>
        <w:ind w:left="144" w:right="144"/>
      </w:pPr>
      <w:r>
        <w:t xml:space="preserve">MC – Tom </w:t>
      </w:r>
      <w:proofErr w:type="spellStart"/>
      <w:r>
        <w:t>Wilfert</w:t>
      </w:r>
      <w:proofErr w:type="spellEnd"/>
    </w:p>
    <w:p w:rsidR="003324FE" w:rsidRDefault="003324FE" w:rsidP="00581B99">
      <w:pPr>
        <w:spacing w:after="80" w:line="240" w:lineRule="auto"/>
        <w:ind w:left="144" w:right="144"/>
      </w:pPr>
      <w:r>
        <w:t xml:space="preserve">X – Joe </w:t>
      </w:r>
      <w:proofErr w:type="spellStart"/>
      <w:r>
        <w:t>Sazama</w:t>
      </w:r>
      <w:proofErr w:type="spellEnd"/>
    </w:p>
    <w:p w:rsidR="003324FE" w:rsidRDefault="003324FE" w:rsidP="00581B99">
      <w:pPr>
        <w:spacing w:after="80" w:line="240" w:lineRule="auto"/>
        <w:ind w:left="144" w:right="144"/>
      </w:pPr>
      <w:proofErr w:type="spellStart"/>
      <w:r>
        <w:t>Opti</w:t>
      </w:r>
      <w:proofErr w:type="spellEnd"/>
      <w:r>
        <w:t xml:space="preserve"> – Ella </w:t>
      </w:r>
      <w:proofErr w:type="spellStart"/>
      <w:r>
        <w:t>Unterweger</w:t>
      </w:r>
      <w:proofErr w:type="spellEnd"/>
    </w:p>
    <w:p w:rsidR="003324FE" w:rsidRDefault="003324FE" w:rsidP="00581B99">
      <w:pPr>
        <w:spacing w:after="80" w:line="240" w:lineRule="auto"/>
        <w:ind w:left="144" w:right="144"/>
      </w:pPr>
      <w:r>
        <w:t xml:space="preserve">22. </w:t>
      </w:r>
      <w:r w:rsidRPr="003324FE">
        <w:rPr>
          <w:b/>
        </w:rPr>
        <w:t>2017 Protest Committee</w:t>
      </w:r>
    </w:p>
    <w:p w:rsidR="003324FE" w:rsidRDefault="003324FE" w:rsidP="00581B99">
      <w:pPr>
        <w:spacing w:after="80" w:line="240" w:lineRule="auto"/>
        <w:ind w:left="144" w:right="144"/>
      </w:pPr>
      <w:r>
        <w:t xml:space="preserve">Tim Kay, Chris </w:t>
      </w:r>
      <w:proofErr w:type="spellStart"/>
      <w:r>
        <w:t>Pinahs</w:t>
      </w:r>
      <w:proofErr w:type="spellEnd"/>
      <w:r>
        <w:t>, Mark Prange</w:t>
      </w:r>
    </w:p>
    <w:sectPr w:rsidR="0033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78"/>
    <w:rsid w:val="0000195E"/>
    <w:rsid w:val="0010110D"/>
    <w:rsid w:val="00213BAF"/>
    <w:rsid w:val="003324FE"/>
    <w:rsid w:val="00350322"/>
    <w:rsid w:val="004A56CB"/>
    <w:rsid w:val="00546EE3"/>
    <w:rsid w:val="00581B99"/>
    <w:rsid w:val="00663C61"/>
    <w:rsid w:val="00781B78"/>
    <w:rsid w:val="00B45D33"/>
    <w:rsid w:val="00E84645"/>
    <w:rsid w:val="00F17728"/>
    <w:rsid w:val="00FF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1FB4F-9DF1-4C0B-A7AD-E684FF99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B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Prange, Matt</cp:lastModifiedBy>
  <cp:revision>5</cp:revision>
  <cp:lastPrinted>2016-11-28T00:56:00Z</cp:lastPrinted>
  <dcterms:created xsi:type="dcterms:W3CDTF">2016-11-28T00:22:00Z</dcterms:created>
  <dcterms:modified xsi:type="dcterms:W3CDTF">2017-03-15T15:28:00Z</dcterms:modified>
</cp:coreProperties>
</file>